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67C" w:rsidRPr="004D167C" w:rsidRDefault="004D167C" w:rsidP="004D167C">
      <w:pPr>
        <w:rPr>
          <w:rFonts w:ascii="Times New Roman" w:hAnsi="Times New Roman" w:cs="Times New Roman"/>
          <w:sz w:val="24"/>
          <w:szCs w:val="24"/>
        </w:rPr>
      </w:pPr>
      <w:r w:rsidRPr="004D167C">
        <w:rPr>
          <w:rFonts w:ascii="Times New Roman" w:hAnsi="Times New Roman" w:cs="Times New Roman"/>
          <w:sz w:val="24"/>
          <w:szCs w:val="24"/>
        </w:rPr>
        <w:t>Attention Freeport Residents;</w:t>
      </w:r>
    </w:p>
    <w:p w:rsidR="004D167C" w:rsidRPr="004D167C" w:rsidRDefault="004D167C" w:rsidP="004D167C">
      <w:pPr>
        <w:rPr>
          <w:rFonts w:ascii="Times New Roman" w:hAnsi="Times New Roman" w:cs="Times New Roman"/>
          <w:sz w:val="24"/>
          <w:szCs w:val="24"/>
        </w:rPr>
      </w:pPr>
      <w:r w:rsidRPr="004D167C">
        <w:rPr>
          <w:rFonts w:ascii="Times New Roman" w:hAnsi="Times New Roman" w:cs="Times New Roman"/>
          <w:sz w:val="24"/>
          <w:szCs w:val="24"/>
        </w:rPr>
        <w:t>The Village’s Recycling facility has recently been more stringent in their inspection of the materials being delivered.   Loads containing unrecyclable items will not be accepted.  We are therefore asking all residents to be mindful of the following:</w:t>
      </w:r>
    </w:p>
    <w:p w:rsidR="004D167C" w:rsidRPr="004D167C" w:rsidRDefault="004D167C" w:rsidP="004D167C">
      <w:pPr>
        <w:rPr>
          <w:rFonts w:ascii="Times New Roman" w:hAnsi="Times New Roman" w:cs="Times New Roman"/>
          <w:sz w:val="24"/>
          <w:szCs w:val="24"/>
        </w:rPr>
      </w:pPr>
      <w:r w:rsidRPr="004D167C">
        <w:rPr>
          <w:rFonts w:ascii="Times New Roman" w:hAnsi="Times New Roman" w:cs="Times New Roman"/>
          <w:sz w:val="24"/>
          <w:szCs w:val="24"/>
        </w:rPr>
        <w:t>Commingled containers including glass beverage/metal food containers, aluminum foil/ food containers, license plates and all plastic items with a RECYCLING LOGO 1 THROUGH 6 must be placed in recycling bins or clear plastic bags.  Non-transparent bags will not be collected on recycling days.</w:t>
      </w:r>
    </w:p>
    <w:p w:rsidR="004D167C" w:rsidRPr="004D167C" w:rsidRDefault="004D167C" w:rsidP="004D167C">
      <w:pPr>
        <w:rPr>
          <w:rFonts w:ascii="Times New Roman" w:hAnsi="Times New Roman" w:cs="Times New Roman"/>
          <w:sz w:val="24"/>
          <w:szCs w:val="24"/>
        </w:rPr>
      </w:pPr>
      <w:r w:rsidRPr="004D167C">
        <w:rPr>
          <w:rFonts w:ascii="Times New Roman" w:hAnsi="Times New Roman" w:cs="Times New Roman"/>
          <w:sz w:val="24"/>
          <w:szCs w:val="24"/>
        </w:rPr>
        <w:t xml:space="preserve">Newspaper or Cardboard may not be placed in plastic bags.  These items must be placed in recycling bins, paper bags or tied &amp; bundled.  </w:t>
      </w:r>
    </w:p>
    <w:p w:rsidR="009B027A" w:rsidRPr="004D167C" w:rsidRDefault="004D167C" w:rsidP="004D167C">
      <w:pPr>
        <w:rPr>
          <w:rFonts w:ascii="Times New Roman" w:hAnsi="Times New Roman" w:cs="Times New Roman"/>
          <w:sz w:val="24"/>
          <w:szCs w:val="24"/>
        </w:rPr>
      </w:pPr>
      <w:r w:rsidRPr="004D167C">
        <w:rPr>
          <w:rFonts w:ascii="Times New Roman" w:hAnsi="Times New Roman" w:cs="Times New Roman"/>
          <w:sz w:val="24"/>
          <w:szCs w:val="24"/>
        </w:rPr>
        <w:t>ITEMS THAT ARE NOT RECYCLABLE INCLUDE: Plastics not marked #1 through #6, as well as plastic bags, straws, plastic chairs and toys, plastic and metal cutlery, pots and pans, wire and plastic hangers, batteries, light bulbs and Styrofoam</w:t>
      </w:r>
      <w:bookmarkStart w:id="0" w:name="_GoBack"/>
      <w:bookmarkEnd w:id="0"/>
    </w:p>
    <w:sectPr w:rsidR="009B027A" w:rsidRPr="004D1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7C"/>
    <w:rsid w:val="004D167C"/>
    <w:rsid w:val="009B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78044-F652-4322-A0E4-54A4C60D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Milteer</dc:creator>
  <cp:keywords/>
  <dc:description/>
  <cp:lastModifiedBy>Randy Milteer</cp:lastModifiedBy>
  <cp:revision>1</cp:revision>
  <dcterms:created xsi:type="dcterms:W3CDTF">2021-12-28T16:38:00Z</dcterms:created>
  <dcterms:modified xsi:type="dcterms:W3CDTF">2021-12-28T16:39:00Z</dcterms:modified>
</cp:coreProperties>
</file>